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A5" w:rsidRPr="000721BE" w:rsidRDefault="007F7D5F" w:rsidP="007F7D5F">
      <w:pPr>
        <w:jc w:val="center"/>
        <w:rPr>
          <w:b/>
          <w:sz w:val="28"/>
          <w:szCs w:val="28"/>
        </w:rPr>
      </w:pPr>
      <w:r w:rsidRPr="000721BE">
        <w:rPr>
          <w:b/>
          <w:sz w:val="28"/>
          <w:szCs w:val="28"/>
        </w:rPr>
        <w:t>Notes on Ledes (</w:t>
      </w:r>
      <w:r w:rsidR="00CD66A5" w:rsidRPr="000721BE">
        <w:rPr>
          <w:b/>
          <w:sz w:val="28"/>
          <w:szCs w:val="28"/>
        </w:rPr>
        <w:t xml:space="preserve">a.k.a. </w:t>
      </w:r>
      <w:r w:rsidRPr="000721BE">
        <w:rPr>
          <w:b/>
          <w:sz w:val="28"/>
          <w:szCs w:val="28"/>
        </w:rPr>
        <w:t xml:space="preserve">Leads) </w:t>
      </w:r>
    </w:p>
    <w:p w:rsidR="007F7D5F" w:rsidRDefault="00E961D7" w:rsidP="007F7D5F">
      <w:pPr>
        <w:jc w:val="center"/>
      </w:pPr>
      <w:r>
        <w:t>C</w:t>
      </w:r>
      <w:r w:rsidR="007F7D5F">
        <w:t xml:space="preserve">ompiled </w:t>
      </w:r>
      <w:r>
        <w:t xml:space="preserve">and edited </w:t>
      </w:r>
      <w:r w:rsidR="007F7D5F">
        <w:t>by Don Bates</w:t>
      </w:r>
    </w:p>
    <w:p w:rsidR="004529E1" w:rsidRDefault="004529E1" w:rsidP="007F7D5F">
      <w:pPr>
        <w:jc w:val="center"/>
      </w:pPr>
      <w:hyperlink r:id="rId5" w:history="1">
        <w:r w:rsidRPr="00842FA9">
          <w:rPr>
            <w:rStyle w:val="Hyperlink"/>
          </w:rPr>
          <w:t>db155@nyu.edu</w:t>
        </w:r>
      </w:hyperlink>
    </w:p>
    <w:p w:rsidR="004529E1" w:rsidRDefault="004529E1" w:rsidP="007F7D5F">
      <w:pPr>
        <w:jc w:val="center"/>
      </w:pPr>
    </w:p>
    <w:p w:rsidR="004529E1" w:rsidRDefault="004529E1" w:rsidP="007F7D5F">
      <w:pPr>
        <w:rPr>
          <w:b/>
        </w:rPr>
      </w:pPr>
    </w:p>
    <w:p w:rsidR="00C82D97" w:rsidRPr="00C82D97" w:rsidRDefault="00C82D97" w:rsidP="007F7D5F">
      <w:pPr>
        <w:rPr>
          <w:b/>
        </w:rPr>
      </w:pPr>
      <w:r w:rsidRPr="00C82D97">
        <w:rPr>
          <w:b/>
        </w:rPr>
        <w:t>History</w:t>
      </w:r>
    </w:p>
    <w:p w:rsidR="00C82D97" w:rsidRDefault="00C82D97" w:rsidP="007F7D5F"/>
    <w:p w:rsidR="00E961D7" w:rsidRDefault="007F7D5F" w:rsidP="000721BE">
      <w:r w:rsidRPr="008D23ED">
        <w:t xml:space="preserve">The </w:t>
      </w:r>
      <w:r w:rsidR="00242AA4">
        <w:t>“</w:t>
      </w:r>
      <w:proofErr w:type="spellStart"/>
      <w:r w:rsidRPr="008D23ED">
        <w:t>lede</w:t>
      </w:r>
      <w:proofErr w:type="spellEnd"/>
      <w:r w:rsidR="00242AA4">
        <w:t>”</w:t>
      </w:r>
      <w:r w:rsidRPr="008D23ED">
        <w:t xml:space="preserve"> is </w:t>
      </w:r>
      <w:r>
        <w:t xml:space="preserve">one of </w:t>
      </w:r>
      <w:r w:rsidRPr="008D23ED">
        <w:t>the most important part</w:t>
      </w:r>
      <w:r>
        <w:t>s</w:t>
      </w:r>
      <w:r w:rsidRPr="008D23ED">
        <w:t xml:space="preserve"> of a news story</w:t>
      </w:r>
      <w:r w:rsidR="00CD66A5">
        <w:t xml:space="preserve"> or feature article</w:t>
      </w:r>
      <w:r w:rsidRPr="008D23ED">
        <w:t xml:space="preserve">. </w:t>
      </w:r>
      <w:r w:rsidR="00E961D7">
        <w:t xml:space="preserve">The word </w:t>
      </w:r>
      <w:proofErr w:type="gramStart"/>
      <w:r w:rsidR="00E961D7">
        <w:t>is</w:t>
      </w:r>
      <w:r w:rsidR="000721BE">
        <w:t xml:space="preserve"> </w:t>
      </w:r>
      <w:r w:rsidRPr="008D23ED">
        <w:t>pronounced</w:t>
      </w:r>
      <w:proofErr w:type="gramEnd"/>
      <w:r w:rsidR="00CD66A5">
        <w:t xml:space="preserve"> </w:t>
      </w:r>
      <w:r w:rsidR="00FD2AE7">
        <w:t>“</w:t>
      </w:r>
      <w:proofErr w:type="spellStart"/>
      <w:r w:rsidR="00FD2AE7">
        <w:t>leed</w:t>
      </w:r>
      <w:proofErr w:type="spellEnd"/>
      <w:r w:rsidR="00FD2AE7">
        <w:t>” as</w:t>
      </w:r>
      <w:r w:rsidR="00CD66A5">
        <w:t xml:space="preserve"> in "I was in the lead at the end of the race.</w:t>
      </w:r>
      <w:r w:rsidRPr="008D23ED">
        <w:t xml:space="preserve">" </w:t>
      </w:r>
      <w:r w:rsidR="00CD66A5">
        <w:t xml:space="preserve">In recent years, </w:t>
      </w:r>
      <w:r w:rsidR="00FF7F39">
        <w:t>lead in this sense</w:t>
      </w:r>
      <w:r w:rsidR="00CD66A5">
        <w:t xml:space="preserve"> </w:t>
      </w:r>
      <w:r w:rsidR="00E961D7">
        <w:t>has begun to replace</w:t>
      </w:r>
      <w:r w:rsidR="00CD66A5">
        <w:t xml:space="preserve"> </w:t>
      </w:r>
      <w:proofErr w:type="spellStart"/>
      <w:r w:rsidR="00CD66A5">
        <w:t>lede</w:t>
      </w:r>
      <w:proofErr w:type="spellEnd"/>
      <w:r w:rsidR="00CD66A5">
        <w:t xml:space="preserve"> in </w:t>
      </w:r>
      <w:r w:rsidR="00DA091F">
        <w:t>articles and listings that refer</w:t>
      </w:r>
      <w:r w:rsidR="00E961D7">
        <w:t xml:space="preserve"> to </w:t>
      </w:r>
      <w:r w:rsidR="00242AA4">
        <w:t>introductory</w:t>
      </w:r>
      <w:r w:rsidR="00CD66A5">
        <w:t xml:space="preserve"> paragraphs and sentences</w:t>
      </w:r>
      <w:r w:rsidR="00FF7F39">
        <w:t xml:space="preserve">.  </w:t>
      </w:r>
    </w:p>
    <w:p w:rsidR="000721BE" w:rsidRDefault="000721BE" w:rsidP="000721BE">
      <w:pPr>
        <w:jc w:val="center"/>
      </w:pPr>
    </w:p>
    <w:p w:rsidR="00242AA4" w:rsidRDefault="00E961D7" w:rsidP="00C82D97">
      <w:proofErr w:type="gramStart"/>
      <w:r>
        <w:t>But</w:t>
      </w:r>
      <w:proofErr w:type="gramEnd"/>
      <w:r>
        <w:t xml:space="preserve"> many </w:t>
      </w:r>
      <w:r w:rsidR="00CD66A5">
        <w:t>journalists and editors</w:t>
      </w:r>
      <w:r w:rsidR="00C82D97">
        <w:t>, especially those</w:t>
      </w:r>
      <w:r>
        <w:t xml:space="preserve"> </w:t>
      </w:r>
      <w:r w:rsidR="00FF7F39">
        <w:t>who worked for</w:t>
      </w:r>
      <w:r>
        <w:t xml:space="preserve"> newspapers that were</w:t>
      </w:r>
      <w:r w:rsidR="007F7D5F">
        <w:t xml:space="preserve"> </w:t>
      </w:r>
      <w:r w:rsidR="00CD66A5">
        <w:t>typeset by hand or linotype machine</w:t>
      </w:r>
      <w:r>
        <w:t xml:space="preserve"> (</w:t>
      </w:r>
      <w:r w:rsidR="00FF7F39">
        <w:t xml:space="preserve">basically all newspapers </w:t>
      </w:r>
      <w:r>
        <w:t xml:space="preserve">until the </w:t>
      </w:r>
      <w:proofErr w:type="spellStart"/>
      <w:r w:rsidR="00242AA4">
        <w:t>1970’s</w:t>
      </w:r>
      <w:proofErr w:type="spellEnd"/>
      <w:r w:rsidR="00242AA4">
        <w:t xml:space="preserve"> </w:t>
      </w:r>
      <w:proofErr w:type="spellStart"/>
      <w:r w:rsidR="00242AA4">
        <w:t>and</w:t>
      </w:r>
      <w:r>
        <w:t>1980’s</w:t>
      </w:r>
      <w:proofErr w:type="spellEnd"/>
      <w:r>
        <w:t>)</w:t>
      </w:r>
      <w:r w:rsidR="00C82D97">
        <w:t>,</w:t>
      </w:r>
      <w:r w:rsidR="00FF7F39">
        <w:t xml:space="preserve"> still prefer </w:t>
      </w:r>
      <w:proofErr w:type="spellStart"/>
      <w:r w:rsidR="00C82D97">
        <w:t>lede</w:t>
      </w:r>
      <w:proofErr w:type="spellEnd"/>
      <w:r>
        <w:t xml:space="preserve">.  </w:t>
      </w:r>
      <w:r w:rsidR="00FF7F39">
        <w:t>Back then,</w:t>
      </w:r>
      <w:r w:rsidR="007F7D5F" w:rsidRPr="008D23ED">
        <w:t xml:space="preserve"> people confused </w:t>
      </w:r>
      <w:r>
        <w:t>lead as in “</w:t>
      </w:r>
      <w:proofErr w:type="spellStart"/>
      <w:r>
        <w:t>leed</w:t>
      </w:r>
      <w:proofErr w:type="spellEnd"/>
      <w:r>
        <w:t xml:space="preserve">” </w:t>
      </w:r>
      <w:r w:rsidR="007F7D5F" w:rsidRPr="008D23ED">
        <w:t xml:space="preserve">with </w:t>
      </w:r>
      <w:r w:rsidR="00242AA4">
        <w:t xml:space="preserve">the </w:t>
      </w:r>
      <w:r w:rsidR="00CD66A5">
        <w:t>typesetting</w:t>
      </w:r>
      <w:r w:rsidR="00FF7F39">
        <w:t xml:space="preserve"> </w:t>
      </w:r>
      <w:r w:rsidR="00C82D97">
        <w:t>metal</w:t>
      </w:r>
      <w:r w:rsidR="00242AA4">
        <w:t xml:space="preserve"> </w:t>
      </w:r>
      <w:r w:rsidR="00876B23">
        <w:t xml:space="preserve">lead </w:t>
      </w:r>
      <w:r w:rsidR="000721BE">
        <w:t>(</w:t>
      </w:r>
      <w:proofErr w:type="gramStart"/>
      <w:r w:rsidR="000721BE">
        <w:t>pronounced</w:t>
      </w:r>
      <w:proofErr w:type="gramEnd"/>
      <w:r w:rsidR="000721BE">
        <w:t xml:space="preserve"> “led</w:t>
      </w:r>
      <w:r w:rsidR="00876B23">
        <w:t>”</w:t>
      </w:r>
      <w:r w:rsidR="000721BE">
        <w:t>).  In the past year, Copyblogger.com has added a blog called “</w:t>
      </w:r>
      <w:proofErr w:type="spellStart"/>
      <w:r w:rsidR="000721BE">
        <w:t>Lede</w:t>
      </w:r>
      <w:proofErr w:type="spellEnd"/>
      <w:r w:rsidR="000721BE">
        <w:t>,” which covers copywriting and online marketing.</w:t>
      </w:r>
    </w:p>
    <w:p w:rsidR="000721BE" w:rsidRDefault="000721BE" w:rsidP="00C82D97"/>
    <w:p w:rsidR="000721BE" w:rsidRDefault="000721BE" w:rsidP="00C82D97">
      <w:r w:rsidRPr="000721BE">
        <w:drawing>
          <wp:inline distT="0" distB="0" distL="0" distR="0">
            <wp:extent cx="838200" cy="600456"/>
            <wp:effectExtent l="19050" t="0" r="0" b="0"/>
            <wp:docPr id="5" name="Picture 1" descr="The Lede | copyblogg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ede | copyblogger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8" cy="60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BE" w:rsidRDefault="000721BE" w:rsidP="00C82D97"/>
    <w:p w:rsidR="00C82D97" w:rsidRPr="00C82D97" w:rsidRDefault="00E961D7" w:rsidP="00C82D97">
      <w:pPr>
        <w:rPr>
          <w:color w:val="000000"/>
        </w:rPr>
      </w:pPr>
      <w:r>
        <w:t>To</w:t>
      </w:r>
      <w:r w:rsidR="007F7D5F">
        <w:t xml:space="preserve"> avoid </w:t>
      </w:r>
      <w:r w:rsidR="00C82D97">
        <w:t xml:space="preserve">problems </w:t>
      </w:r>
      <w:r w:rsidR="00912412">
        <w:t>when</w:t>
      </w:r>
      <w:r>
        <w:t xml:space="preserve"> editing </w:t>
      </w:r>
      <w:r w:rsidR="00DA091F">
        <w:t>or</w:t>
      </w:r>
      <w:r>
        <w:t xml:space="preserve"> proofreading tex</w:t>
      </w:r>
      <w:r w:rsidR="00912412">
        <w:t xml:space="preserve">t </w:t>
      </w:r>
      <w:r w:rsidR="00C82D97">
        <w:t xml:space="preserve">for printing </w:t>
      </w:r>
      <w:r w:rsidR="00912412">
        <w:t>--</w:t>
      </w:r>
      <w:r w:rsidR="00FF7F39">
        <w:t xml:space="preserve"> which often required instructions about </w:t>
      </w:r>
      <w:r w:rsidR="00912412">
        <w:t>adding the</w:t>
      </w:r>
      <w:r w:rsidR="00FF7F39">
        <w:t xml:space="preserve"> </w:t>
      </w:r>
      <w:r w:rsidR="00876B23">
        <w:t xml:space="preserve">lines of the </w:t>
      </w:r>
      <w:r w:rsidR="00FF7F39">
        <w:t xml:space="preserve">metal </w:t>
      </w:r>
      <w:r w:rsidR="00876B23">
        <w:t xml:space="preserve">lead </w:t>
      </w:r>
      <w:r w:rsidR="00FF7F39">
        <w:t>between sentences and paragraphs</w:t>
      </w:r>
      <w:r w:rsidR="00912412">
        <w:t xml:space="preserve"> -- </w:t>
      </w:r>
      <w:r>
        <w:t xml:space="preserve">journalists </w:t>
      </w:r>
      <w:r w:rsidR="00912412">
        <w:t>opted for</w:t>
      </w:r>
      <w:r>
        <w:t xml:space="preserve"> </w:t>
      </w:r>
      <w:r w:rsidRPr="00C82D97">
        <w:t>“</w:t>
      </w:r>
      <w:proofErr w:type="spellStart"/>
      <w:r w:rsidRPr="00C82D97">
        <w:t>lede</w:t>
      </w:r>
      <w:proofErr w:type="spellEnd"/>
      <w:r w:rsidR="00C82D97" w:rsidRPr="00C82D97">
        <w:t xml:space="preserve">” </w:t>
      </w:r>
      <w:r w:rsidR="00C82D97">
        <w:t xml:space="preserve">as the </w:t>
      </w:r>
      <w:r w:rsidR="00876B23">
        <w:t>preferred spelling</w:t>
      </w:r>
      <w:r w:rsidR="00C82D97">
        <w:t xml:space="preserve"> for</w:t>
      </w:r>
      <w:r w:rsidR="00C82D97" w:rsidRPr="00C82D97">
        <w:t xml:space="preserve"> the </w:t>
      </w:r>
      <w:r w:rsidR="00C82D97" w:rsidRPr="00C82D97">
        <w:rPr>
          <w:color w:val="000000"/>
        </w:rPr>
        <w:t>introductory portion of a news stor</w:t>
      </w:r>
      <w:r w:rsidR="00C82D97">
        <w:rPr>
          <w:color w:val="000000"/>
        </w:rPr>
        <w:t>y</w:t>
      </w:r>
      <w:r w:rsidR="00C82D97" w:rsidRPr="00C82D97">
        <w:rPr>
          <w:color w:val="000000"/>
        </w:rPr>
        <w:t>.</w:t>
      </w:r>
    </w:p>
    <w:p w:rsidR="00DA091F" w:rsidRDefault="00DA091F" w:rsidP="00912412">
      <w:pPr>
        <w:rPr>
          <w:rFonts w:ascii="Arial" w:hAnsi="Arial" w:cs="Arial"/>
          <w:sz w:val="20"/>
          <w:szCs w:val="20"/>
        </w:rPr>
      </w:pPr>
    </w:p>
    <w:p w:rsidR="00DA091F" w:rsidRPr="00C82D97" w:rsidRDefault="00DA091F" w:rsidP="00DA091F">
      <w:r w:rsidRPr="00C82D97">
        <w:t xml:space="preserve">According to the </w:t>
      </w:r>
      <w:r w:rsidRPr="00C82D97">
        <w:rPr>
          <w:color w:val="000000"/>
        </w:rPr>
        <w:t>American Heritage Dictionary of the English Language</w:t>
      </w:r>
      <w:r w:rsidRPr="00C82D97">
        <w:t xml:space="preserve">, </w:t>
      </w:r>
      <w:r w:rsidR="00876B23">
        <w:t>“</w:t>
      </w:r>
      <w:proofErr w:type="spellStart"/>
      <w:r w:rsidRPr="00C82D97">
        <w:t>lede</w:t>
      </w:r>
      <w:proofErr w:type="spellEnd"/>
      <w:r w:rsidR="00876B23">
        <w:t>”</w:t>
      </w:r>
      <w:r w:rsidRPr="00C82D97">
        <w:t xml:space="preserve"> is an “</w:t>
      </w:r>
      <w:r w:rsidRPr="00C82D97">
        <w:rPr>
          <w:color w:val="000000"/>
        </w:rPr>
        <w:t xml:space="preserve">Obsolete </w:t>
      </w:r>
      <w:proofErr w:type="gramStart"/>
      <w:r w:rsidRPr="00242AA4">
        <w:rPr>
          <w:color w:val="000000"/>
        </w:rPr>
        <w:t>spelling</w:t>
      </w:r>
      <w:proofErr w:type="gramEnd"/>
      <w:r w:rsidRPr="00242AA4">
        <w:rPr>
          <w:color w:val="000000"/>
        </w:rPr>
        <w:t xml:space="preserve"> of </w:t>
      </w:r>
      <w:hyperlink r:id="rId7" w:history="1">
        <w:r w:rsidRPr="00242AA4">
          <w:rPr>
            <w:rStyle w:val="Hyperlink"/>
            <w:color w:val="auto"/>
            <w:u w:val="none"/>
          </w:rPr>
          <w:t>lead</w:t>
        </w:r>
      </w:hyperlink>
      <w:r w:rsidRPr="00242AA4">
        <w:t>,</w:t>
      </w:r>
      <w:r w:rsidRPr="00242AA4">
        <w:rPr>
          <w:color w:val="000000"/>
        </w:rPr>
        <w:t xml:space="preserve"> revived in modern journalism to distinguish the word fr</w:t>
      </w:r>
      <w:r w:rsidRPr="00242AA4">
        <w:t xml:space="preserve">om </w:t>
      </w:r>
      <w:hyperlink r:id="rId8" w:history="1">
        <w:r w:rsidRPr="00242AA4">
          <w:rPr>
            <w:rStyle w:val="Hyperlink"/>
            <w:color w:val="auto"/>
            <w:u w:val="none"/>
          </w:rPr>
          <w:t>lead</w:t>
        </w:r>
      </w:hyperlink>
      <w:r w:rsidRPr="00242AA4">
        <w:t xml:space="preserve">, </w:t>
      </w:r>
      <w:r w:rsidRPr="00242AA4">
        <w:rPr>
          <w:i/>
          <w:iCs/>
        </w:rPr>
        <w:t>strip of metal separating lines of type</w:t>
      </w:r>
      <w:r w:rsidR="00876B23">
        <w:t xml:space="preserve">.” </w:t>
      </w:r>
      <w:r w:rsidR="00C82D97" w:rsidRPr="00242AA4">
        <w:t>MW</w:t>
      </w:r>
      <w:r w:rsidRPr="00242AA4">
        <w:t xml:space="preserve"> says the first known use of </w:t>
      </w:r>
      <w:r w:rsidR="00242AA4">
        <w:t>“</w:t>
      </w:r>
      <w:proofErr w:type="spellStart"/>
      <w:r w:rsidRPr="00242AA4">
        <w:t>lede</w:t>
      </w:r>
      <w:proofErr w:type="spellEnd"/>
      <w:r w:rsidR="00242AA4">
        <w:t>”</w:t>
      </w:r>
      <w:r w:rsidRPr="00242AA4">
        <w:t xml:space="preserve"> was in 1976. The </w:t>
      </w:r>
      <w:r w:rsidR="00242AA4">
        <w:t xml:space="preserve">printed 2011 </w:t>
      </w:r>
      <w:r w:rsidRPr="00242AA4">
        <w:t xml:space="preserve">AP Stylebook </w:t>
      </w:r>
      <w:proofErr w:type="gramStart"/>
      <w:r w:rsidRPr="00242AA4">
        <w:t>doesn’t</w:t>
      </w:r>
      <w:proofErr w:type="gramEnd"/>
      <w:r w:rsidRPr="00242AA4">
        <w:t xml:space="preserve"> </w:t>
      </w:r>
      <w:r w:rsidR="00242AA4">
        <w:t>mention</w:t>
      </w:r>
      <w:r w:rsidRPr="00242AA4">
        <w:t xml:space="preserve"> </w:t>
      </w:r>
      <w:proofErr w:type="spellStart"/>
      <w:r w:rsidR="00C82D97" w:rsidRPr="00242AA4">
        <w:t>lede</w:t>
      </w:r>
      <w:proofErr w:type="spellEnd"/>
      <w:r w:rsidR="00C82D97" w:rsidRPr="00242AA4">
        <w:t xml:space="preserve"> or lead</w:t>
      </w:r>
      <w:r w:rsidR="00242AA4">
        <w:t>,</w:t>
      </w:r>
      <w:r w:rsidR="00C82D97" w:rsidRPr="00242AA4">
        <w:t xml:space="preserve"> b</w:t>
      </w:r>
      <w:r w:rsidR="00242AA4">
        <w:t>ut in its online guide</w:t>
      </w:r>
      <w:r w:rsidRPr="00242AA4">
        <w:t xml:space="preserve"> it uses lead as in “</w:t>
      </w:r>
      <w:proofErr w:type="spellStart"/>
      <w:r w:rsidR="00242AA4">
        <w:t>leed</w:t>
      </w:r>
      <w:proofErr w:type="spellEnd"/>
      <w:r w:rsidRPr="00242AA4">
        <w:t>”</w:t>
      </w:r>
      <w:r w:rsidR="00242AA4">
        <w:t xml:space="preserve"> in several entries.  </w:t>
      </w:r>
      <w:r w:rsidR="00C82D97" w:rsidRPr="00242AA4">
        <w:t xml:space="preserve">Before the invention of the linotype in 1884, no </w:t>
      </w:r>
      <w:hyperlink r:id="rId9" w:tooltip="Newspaper" w:history="1">
        <w:r w:rsidR="00C82D97" w:rsidRPr="00242AA4">
          <w:rPr>
            <w:rStyle w:val="Hyperlink"/>
            <w:color w:val="auto"/>
            <w:u w:val="none"/>
          </w:rPr>
          <w:t>newspaper</w:t>
        </w:r>
      </w:hyperlink>
      <w:r w:rsidR="00C82D97" w:rsidRPr="00C82D97">
        <w:t xml:space="preserve"> in the world had more than eight pages.</w:t>
      </w:r>
    </w:p>
    <w:p w:rsidR="00C82D97" w:rsidRDefault="00C82D97" w:rsidP="007F7D5F">
      <w:pPr>
        <w:rPr>
          <w:rFonts w:ascii="Arial" w:hAnsi="Arial" w:cs="Arial"/>
          <w:color w:val="000000"/>
          <w:sz w:val="20"/>
          <w:szCs w:val="20"/>
        </w:rPr>
      </w:pPr>
    </w:p>
    <w:p w:rsidR="007F7D5F" w:rsidRDefault="007F7D5F" w:rsidP="007F7D5F">
      <w:pPr>
        <w:rPr>
          <w:b/>
        </w:rPr>
      </w:pPr>
      <w:r>
        <w:rPr>
          <w:b/>
        </w:rPr>
        <w:t>Types of Lede</w:t>
      </w:r>
      <w:r w:rsidRPr="008D23ED">
        <w:rPr>
          <w:b/>
        </w:rPr>
        <w:t>s</w:t>
      </w:r>
    </w:p>
    <w:p w:rsidR="007F7D5F" w:rsidRDefault="007F7D5F" w:rsidP="007F7D5F">
      <w:pPr>
        <w:rPr>
          <w:b/>
        </w:rPr>
      </w:pPr>
    </w:p>
    <w:p w:rsidR="007F7D5F" w:rsidRPr="00AB13D2" w:rsidRDefault="007F7D5F" w:rsidP="007F7D5F">
      <w:r w:rsidRPr="00AB13D2">
        <w:t>There are many ledes but Dave Cohn</w:t>
      </w:r>
      <w:r>
        <w:rPr>
          <w:b/>
        </w:rPr>
        <w:t xml:space="preserve"> (</w:t>
      </w:r>
      <w:hyperlink r:id="rId10" w:history="1">
        <w:r w:rsidRPr="0082318D">
          <w:rPr>
            <w:rStyle w:val="Hyperlink"/>
          </w:rPr>
          <w:t>http://youngwriter.typepad.com</w:t>
        </w:r>
      </w:hyperlink>
      <w:r>
        <w:t>) categorizes them usefully as hard and soft.</w:t>
      </w:r>
    </w:p>
    <w:p w:rsidR="007F7D5F" w:rsidRPr="008D23ED" w:rsidRDefault="007F7D5F" w:rsidP="007F7D5F">
      <w:pPr>
        <w:rPr>
          <w:b/>
        </w:rPr>
      </w:pPr>
    </w:p>
    <w:p w:rsidR="007F7D5F" w:rsidRPr="008D23ED" w:rsidRDefault="007F7D5F" w:rsidP="007F7D5F">
      <w:pPr>
        <w:numPr>
          <w:ilvl w:val="0"/>
          <w:numId w:val="1"/>
        </w:numPr>
        <w:tabs>
          <w:tab w:val="clear" w:pos="780"/>
        </w:tabs>
        <w:ind w:left="360"/>
      </w:pPr>
      <w:r w:rsidRPr="008D23ED">
        <w:t>The hard lead should be quick and to the point and give the reader the basic information in the story.</w:t>
      </w:r>
    </w:p>
    <w:p w:rsidR="007F7D5F" w:rsidRDefault="007F7D5F" w:rsidP="007F7D5F">
      <w:pPr>
        <w:numPr>
          <w:ilvl w:val="0"/>
          <w:numId w:val="1"/>
        </w:numPr>
        <w:tabs>
          <w:tab w:val="clear" w:pos="780"/>
        </w:tabs>
        <w:ind w:left="360"/>
      </w:pPr>
      <w:r>
        <w:t xml:space="preserve"> Here is Dave’s lead for Little Red Ridd</w:t>
      </w:r>
      <w:r w:rsidRPr="008D23ED">
        <w:t>ing</w:t>
      </w:r>
      <w:r>
        <w:t xml:space="preserve"> (intentional spelling)</w:t>
      </w:r>
      <w:r w:rsidRPr="008D23ED">
        <w:t xml:space="preserve"> Hood: "A 10-year-old girl and her bed-ridden grandmother escaped death yesterday after a woodsman hacked open a cross-dressing wolf that swallowed them whole."</w:t>
      </w:r>
    </w:p>
    <w:p w:rsidR="007F7D5F" w:rsidRDefault="007F7D5F" w:rsidP="007F7D5F">
      <w:pPr>
        <w:numPr>
          <w:ilvl w:val="0"/>
          <w:numId w:val="1"/>
        </w:numPr>
        <w:tabs>
          <w:tab w:val="clear" w:pos="780"/>
        </w:tabs>
        <w:ind w:left="360"/>
      </w:pPr>
      <w:r>
        <w:t>Provides the essential facts, a “snapshot” if you will from which you can elaborate.</w:t>
      </w:r>
    </w:p>
    <w:p w:rsidR="007F7D5F" w:rsidRPr="00AB13D2" w:rsidRDefault="007F7D5F" w:rsidP="007F7D5F">
      <w:pPr>
        <w:numPr>
          <w:ilvl w:val="0"/>
          <w:numId w:val="1"/>
        </w:numPr>
        <w:tabs>
          <w:tab w:val="clear" w:pos="780"/>
          <w:tab w:val="left" w:pos="0"/>
        </w:tabs>
        <w:ind w:left="360"/>
      </w:pPr>
      <w:r w:rsidRPr="00AB13D2">
        <w:t xml:space="preserve">Makes a statement, summarizes. </w:t>
      </w:r>
    </w:p>
    <w:p w:rsidR="007F7D5F" w:rsidRPr="00CB551E" w:rsidRDefault="007F7D5F" w:rsidP="00CB551E">
      <w:pPr>
        <w:numPr>
          <w:ilvl w:val="0"/>
          <w:numId w:val="1"/>
        </w:numPr>
        <w:tabs>
          <w:tab w:val="clear" w:pos="780"/>
          <w:tab w:val="left" w:pos="0"/>
        </w:tabs>
        <w:ind w:left="360"/>
      </w:pPr>
      <w:r w:rsidRPr="00AB13D2">
        <w:t>Engages, provokes, asserts.</w:t>
      </w:r>
    </w:p>
    <w:p w:rsidR="007F7D5F" w:rsidRPr="00CB551E" w:rsidRDefault="007F7D5F" w:rsidP="007F7D5F">
      <w:pPr>
        <w:numPr>
          <w:ilvl w:val="0"/>
          <w:numId w:val="1"/>
        </w:numPr>
        <w:tabs>
          <w:tab w:val="clear" w:pos="780"/>
        </w:tabs>
        <w:ind w:left="360"/>
        <w:rPr>
          <w:vanish/>
        </w:rPr>
      </w:pPr>
      <w:r w:rsidRPr="008D23ED">
        <w:t>Minimize</w:t>
      </w:r>
      <w:r>
        <w:t>s qualifiers, uses active voice.</w:t>
      </w:r>
    </w:p>
    <w:p w:rsidR="007F7D5F" w:rsidRDefault="007F7D5F" w:rsidP="007F7D5F">
      <w:pPr>
        <w:numPr>
          <w:ilvl w:val="0"/>
          <w:numId w:val="1"/>
        </w:numPr>
        <w:tabs>
          <w:tab w:val="clear" w:pos="780"/>
        </w:tabs>
        <w:ind w:left="360"/>
      </w:pPr>
      <w:proofErr w:type="gramStart"/>
      <w:r>
        <w:t>Is inviting, informative, to the point, no backing in.</w:t>
      </w:r>
      <w:proofErr w:type="gramEnd"/>
    </w:p>
    <w:p w:rsidR="007F7D5F" w:rsidRPr="00CB551E" w:rsidRDefault="007F7D5F" w:rsidP="007F7D5F">
      <w:pPr>
        <w:numPr>
          <w:ilvl w:val="0"/>
          <w:numId w:val="1"/>
        </w:numPr>
        <w:tabs>
          <w:tab w:val="clear" w:pos="780"/>
        </w:tabs>
        <w:ind w:left="360"/>
      </w:pPr>
      <w:proofErr w:type="gramStart"/>
      <w:r>
        <w:t>Uses all the right adjectives, not just any adjectives.</w:t>
      </w:r>
      <w:proofErr w:type="gramEnd"/>
    </w:p>
    <w:p w:rsidR="007F7D5F" w:rsidRPr="00CB551E" w:rsidRDefault="007F7D5F" w:rsidP="007F7D5F">
      <w:pPr>
        <w:numPr>
          <w:ilvl w:val="0"/>
          <w:numId w:val="2"/>
        </w:numPr>
        <w:tabs>
          <w:tab w:val="clear" w:pos="720"/>
        </w:tabs>
        <w:ind w:left="360"/>
      </w:pPr>
      <w:proofErr w:type="gramStart"/>
      <w:r w:rsidRPr="008D23ED">
        <w:t>One sent</w:t>
      </w:r>
      <w:r>
        <w:t>ence, not several.</w:t>
      </w:r>
      <w:proofErr w:type="gramEnd"/>
    </w:p>
    <w:p w:rsidR="007F7D5F" w:rsidRPr="00CB551E" w:rsidRDefault="007F7D5F" w:rsidP="007F7D5F">
      <w:pPr>
        <w:numPr>
          <w:ilvl w:val="0"/>
          <w:numId w:val="2"/>
        </w:numPr>
        <w:tabs>
          <w:tab w:val="clear" w:pos="720"/>
        </w:tabs>
        <w:ind w:left="360"/>
        <w:rPr>
          <w:vanish/>
        </w:rPr>
      </w:pPr>
      <w:proofErr w:type="gramStart"/>
      <w:r w:rsidRPr="008D23ED">
        <w:t>One idea, one angle.</w:t>
      </w:r>
      <w:proofErr w:type="gramEnd"/>
    </w:p>
    <w:p w:rsidR="007F7D5F" w:rsidRPr="00B718FA" w:rsidRDefault="007F7D5F" w:rsidP="007F7D5F">
      <w:pPr>
        <w:numPr>
          <w:ilvl w:val="0"/>
          <w:numId w:val="2"/>
        </w:numPr>
        <w:tabs>
          <w:tab w:val="clear" w:pos="720"/>
        </w:tabs>
        <w:ind w:left="360"/>
        <w:rPr>
          <w:vanish/>
        </w:rPr>
      </w:pPr>
      <w:r>
        <w:lastRenderedPageBreak/>
        <w:t>Plays</w:t>
      </w:r>
      <w:r w:rsidRPr="008D23ED">
        <w:t xml:space="preserve"> to target audience’s interests</w:t>
      </w:r>
      <w:r>
        <w:t xml:space="preserve"> –</w:t>
      </w:r>
    </w:p>
    <w:p w:rsidR="00CB551E" w:rsidRDefault="007F7D5F" w:rsidP="00CB551E">
      <w:pPr>
        <w:numPr>
          <w:ilvl w:val="0"/>
          <w:numId w:val="2"/>
        </w:numPr>
        <w:tabs>
          <w:tab w:val="clear" w:pos="720"/>
        </w:tabs>
        <w:ind w:left="360"/>
        <w:rPr>
          <w:vanish/>
        </w:rPr>
      </w:pPr>
      <w:r>
        <w:t xml:space="preserve"> E.g., prurience (what happened?), fear (O my goodness), </w:t>
      </w:r>
    </w:p>
    <w:p w:rsidR="007F7D5F" w:rsidRPr="00CB551E" w:rsidRDefault="007F7D5F" w:rsidP="00CB551E">
      <w:pPr>
        <w:numPr>
          <w:ilvl w:val="0"/>
          <w:numId w:val="2"/>
        </w:numPr>
        <w:tabs>
          <w:tab w:val="clear" w:pos="720"/>
        </w:tabs>
        <w:ind w:left="360"/>
        <w:rPr>
          <w:vanish/>
        </w:rPr>
      </w:pPr>
      <w:proofErr w:type="gramStart"/>
      <w:r w:rsidRPr="008D23ED">
        <w:t>Directed to target media interests.</w:t>
      </w:r>
      <w:proofErr w:type="gramEnd"/>
    </w:p>
    <w:p w:rsidR="007F7D5F" w:rsidRPr="008D23ED" w:rsidRDefault="007F7D5F" w:rsidP="007F7D5F">
      <w:pPr>
        <w:ind w:left="360" w:hanging="360"/>
        <w:rPr>
          <w:vanish/>
        </w:rPr>
      </w:pPr>
    </w:p>
    <w:p w:rsidR="007F7D5F" w:rsidRDefault="007F7D5F" w:rsidP="007F7D5F">
      <w:pPr>
        <w:rPr>
          <w:b/>
        </w:rPr>
      </w:pPr>
      <w:r>
        <w:rPr>
          <w:b/>
        </w:rPr>
        <w:t xml:space="preserve">Three </w:t>
      </w:r>
      <w:proofErr w:type="spellStart"/>
      <w:r w:rsidR="000721BE">
        <w:rPr>
          <w:b/>
        </w:rPr>
        <w:t>Lede</w:t>
      </w:r>
      <w:proofErr w:type="spellEnd"/>
      <w:r w:rsidR="000721BE">
        <w:rPr>
          <w:b/>
        </w:rPr>
        <w:t xml:space="preserve"> Examples</w:t>
      </w:r>
    </w:p>
    <w:p w:rsidR="007F7D5F" w:rsidRPr="008D23ED" w:rsidRDefault="007F7D5F" w:rsidP="007F7D5F">
      <w:pPr>
        <w:rPr>
          <w:b/>
        </w:rPr>
      </w:pPr>
    </w:p>
    <w:p w:rsidR="007F7D5F" w:rsidRDefault="007F7D5F" w:rsidP="007F7D5F">
      <w:pPr>
        <w:numPr>
          <w:ilvl w:val="0"/>
          <w:numId w:val="7"/>
        </w:numPr>
        <w:tabs>
          <w:tab w:val="clear" w:pos="1080"/>
        </w:tabs>
        <w:ind w:left="360"/>
        <w:rPr>
          <w:i/>
          <w:iCs/>
        </w:rPr>
      </w:pPr>
      <w:r w:rsidRPr="008D23ED">
        <w:rPr>
          <w:b/>
          <w:bCs/>
          <w:i/>
          <w:iCs/>
        </w:rPr>
        <w:t xml:space="preserve">Factual </w:t>
      </w:r>
      <w:r w:rsidRPr="008D23ED">
        <w:rPr>
          <w:i/>
          <w:iCs/>
        </w:rPr>
        <w:t>(</w:t>
      </w:r>
      <w:proofErr w:type="gramStart"/>
      <w:r w:rsidRPr="008D23ED">
        <w:rPr>
          <w:i/>
          <w:iCs/>
        </w:rPr>
        <w:t>5</w:t>
      </w:r>
      <w:proofErr w:type="gramEnd"/>
      <w:r w:rsidRPr="008D23ED">
        <w:rPr>
          <w:i/>
          <w:iCs/>
        </w:rPr>
        <w:t xml:space="preserve"> W’s only, to the point).  </w:t>
      </w:r>
    </w:p>
    <w:p w:rsidR="007F7D5F" w:rsidRPr="008D23ED" w:rsidRDefault="007F7D5F" w:rsidP="007F7D5F">
      <w:pPr>
        <w:ind w:left="360"/>
      </w:pPr>
      <w:r w:rsidRPr="008D23ED">
        <w:t>At the annual meeting of XYZ company today, John D</w:t>
      </w:r>
      <w:r>
        <w:t xml:space="preserve">oe, president and CEO, reported </w:t>
      </w:r>
      <w:r w:rsidRPr="008D23ED">
        <w:t>that the company’s sales of sugar were up by X millions of pounds over last year because of a 10% surge in consumer demand in China and India.  Doe said he expects sales to increase again next year as the populations of both countries grow.</w:t>
      </w:r>
    </w:p>
    <w:p w:rsidR="007F7D5F" w:rsidRPr="0006507F" w:rsidRDefault="007F7D5F" w:rsidP="007F7D5F">
      <w:pPr>
        <w:numPr>
          <w:ilvl w:val="0"/>
          <w:numId w:val="7"/>
        </w:numPr>
        <w:tabs>
          <w:tab w:val="clear" w:pos="1080"/>
        </w:tabs>
        <w:ind w:left="360"/>
        <w:rPr>
          <w:i/>
          <w:iCs/>
        </w:rPr>
      </w:pPr>
      <w:r w:rsidRPr="008D23ED">
        <w:rPr>
          <w:b/>
          <w:bCs/>
          <w:i/>
          <w:iCs/>
        </w:rPr>
        <w:t>Descriptive</w:t>
      </w:r>
      <w:r w:rsidRPr="008D23ED">
        <w:rPr>
          <w:i/>
          <w:iCs/>
        </w:rPr>
        <w:t xml:space="preserve"> (</w:t>
      </w:r>
      <w:proofErr w:type="gramStart"/>
      <w:r w:rsidRPr="008D23ED">
        <w:rPr>
          <w:i/>
          <w:iCs/>
        </w:rPr>
        <w:t>5</w:t>
      </w:r>
      <w:proofErr w:type="gramEnd"/>
      <w:r w:rsidRPr="008D23ED">
        <w:rPr>
          <w:i/>
          <w:iCs/>
        </w:rPr>
        <w:t xml:space="preserve"> W’s, longer, feature oriented). </w:t>
      </w:r>
    </w:p>
    <w:p w:rsidR="007F7D5F" w:rsidRPr="008D23ED" w:rsidRDefault="007F7D5F" w:rsidP="007F7D5F">
      <w:pPr>
        <w:ind w:left="360"/>
      </w:pPr>
      <w:r w:rsidRPr="008D23ED">
        <w:t xml:space="preserve">When John Doe was </w:t>
      </w:r>
      <w:proofErr w:type="gramStart"/>
      <w:r w:rsidRPr="008D23ED">
        <w:t>20</w:t>
      </w:r>
      <w:proofErr w:type="gramEnd"/>
      <w:r w:rsidRPr="008D23ED">
        <w:t xml:space="preserve"> he ran a candy store in the </w:t>
      </w:r>
      <w:smartTag w:uri="urn:schemas-microsoft-com:office:smarttags" w:element="place">
        <w:r w:rsidRPr="008D23ED">
          <w:t>Bronx</w:t>
        </w:r>
      </w:smartTag>
      <w:r w:rsidRPr="008D23ED">
        <w:t xml:space="preserve"> but as hard as he tried he could barely make ends meet. </w:t>
      </w:r>
      <w:proofErr w:type="gramStart"/>
      <w:r w:rsidRPr="008D23ED">
        <w:t>Fast forward</w:t>
      </w:r>
      <w:proofErr w:type="gramEnd"/>
      <w:r w:rsidRPr="008D23ED">
        <w:t xml:space="preserve"> 30 years and there’s John worth tens of millions and head of XYZ, the world’s largest sugar conglomerate.  On Friday, at </w:t>
      </w:r>
      <w:proofErr w:type="spellStart"/>
      <w:r w:rsidRPr="008D23ED">
        <w:t>XYZ’s</w:t>
      </w:r>
      <w:proofErr w:type="spellEnd"/>
      <w:r w:rsidRPr="008D23ED">
        <w:t xml:space="preserve"> annual meeting, John announced that sales were up by XX million pounds over the year before because of a 10% surge in consumer demand in </w:t>
      </w:r>
      <w:smartTag w:uri="urn:schemas-microsoft-com:office:smarttags" w:element="country-region">
        <w:r w:rsidRPr="008D23ED">
          <w:t>China</w:t>
        </w:r>
      </w:smartTag>
      <w:r w:rsidRPr="008D23ED">
        <w:t xml:space="preserve"> and </w:t>
      </w:r>
      <w:smartTag w:uri="urn:schemas-microsoft-com:office:smarttags" w:element="country-region">
        <w:smartTag w:uri="urn:schemas-microsoft-com:office:smarttags" w:element="place">
          <w:r w:rsidRPr="008D23ED">
            <w:t>India</w:t>
          </w:r>
        </w:smartTag>
      </w:smartTag>
      <w:r w:rsidRPr="008D23ED">
        <w:t xml:space="preserve">, with more demand to come. </w:t>
      </w:r>
      <w:proofErr w:type="gramStart"/>
      <w:r w:rsidRPr="008D23ED">
        <w:t>Since  ????</w:t>
      </w:r>
      <w:proofErr w:type="gramEnd"/>
      <w:r w:rsidRPr="008D23ED">
        <w:t>, XYZ has grown into one of the most profitable companies on earth, selling billions of pounds of sugar to mankind.</w:t>
      </w:r>
    </w:p>
    <w:p w:rsidR="007F7D5F" w:rsidRPr="008D23ED" w:rsidRDefault="007F7D5F" w:rsidP="007F7D5F">
      <w:pPr>
        <w:numPr>
          <w:ilvl w:val="0"/>
          <w:numId w:val="7"/>
        </w:numPr>
        <w:tabs>
          <w:tab w:val="clear" w:pos="1080"/>
          <w:tab w:val="num" w:pos="-2340"/>
        </w:tabs>
        <w:ind w:left="360"/>
        <w:rPr>
          <w:b/>
          <w:bCs/>
          <w:i/>
          <w:iCs/>
        </w:rPr>
      </w:pPr>
      <w:r w:rsidRPr="008D23ED">
        <w:rPr>
          <w:b/>
          <w:bCs/>
          <w:i/>
          <w:iCs/>
        </w:rPr>
        <w:t>Feature</w:t>
      </w:r>
      <w:r w:rsidRPr="008D23ED">
        <w:rPr>
          <w:i/>
          <w:iCs/>
        </w:rPr>
        <w:t xml:space="preserve"> (</w:t>
      </w:r>
      <w:proofErr w:type="gramStart"/>
      <w:r w:rsidRPr="008D23ED">
        <w:rPr>
          <w:i/>
          <w:iCs/>
        </w:rPr>
        <w:t>5</w:t>
      </w:r>
      <w:proofErr w:type="gramEnd"/>
      <w:r w:rsidRPr="008D23ED">
        <w:rPr>
          <w:i/>
          <w:iCs/>
        </w:rPr>
        <w:t xml:space="preserve"> W’s, lengthy, “colorful” with enticing or provocative angle). </w:t>
      </w:r>
      <w:r w:rsidRPr="008D23ED">
        <w:rPr>
          <w:b/>
          <w:bCs/>
          <w:i/>
          <w:iCs/>
        </w:rPr>
        <w:t> </w:t>
      </w:r>
    </w:p>
    <w:p w:rsidR="007F7D5F" w:rsidRPr="008D23ED" w:rsidRDefault="007F7D5F" w:rsidP="007F7D5F">
      <w:pPr>
        <w:ind w:left="360"/>
      </w:pPr>
      <w:r w:rsidRPr="008D23ED">
        <w:t xml:space="preserve">Sugar strengthens brains. Sugar heals wounds. Sugar prevents mold. In fact, sugar is one of the world’s healthiest foods. </w:t>
      </w:r>
      <w:proofErr w:type="gramStart"/>
      <w:r w:rsidRPr="008D23ED">
        <w:t>That’s</w:t>
      </w:r>
      <w:proofErr w:type="gramEnd"/>
      <w:r w:rsidRPr="008D23ED">
        <w:t xml:space="preserve"> what John Doe believes and he, if anyone, should know.  </w:t>
      </w:r>
      <w:proofErr w:type="gramStart"/>
      <w:r w:rsidRPr="008D23ED">
        <w:t>He’s</w:t>
      </w:r>
      <w:proofErr w:type="gramEnd"/>
      <w:r w:rsidRPr="008D23ED">
        <w:t xml:space="preserve"> president and CEO of XYZ company.  Last year, he got a $10-million pay increase because he sells so much of the stuff.  Is he right?  His investors certainly think so.  They voted him the raise.  </w:t>
      </w:r>
      <w:proofErr w:type="gramStart"/>
      <w:r w:rsidRPr="008D23ED">
        <w:t>But</w:t>
      </w:r>
      <w:proofErr w:type="gramEnd"/>
      <w:r w:rsidRPr="008D23ED">
        <w:t xml:space="preserve"> a growing chorus of critics, chief among them doctors and nutritionists, say he’s not only wrong but dangerous to our health. </w:t>
      </w:r>
    </w:p>
    <w:p w:rsidR="007F7D5F" w:rsidRDefault="007F7D5F" w:rsidP="007F7D5F"/>
    <w:p w:rsidR="00CB551E" w:rsidRDefault="00CB551E" w:rsidP="007F7D5F">
      <w:pPr>
        <w:jc w:val="center"/>
        <w:rPr>
          <w:b/>
        </w:rPr>
      </w:pPr>
    </w:p>
    <w:p w:rsidR="007F7D5F" w:rsidRPr="008D23ED" w:rsidRDefault="007F7D5F" w:rsidP="007F7D5F">
      <w:pPr>
        <w:jc w:val="center"/>
        <w:rPr>
          <w:b/>
        </w:rPr>
      </w:pPr>
      <w:proofErr w:type="spellStart"/>
      <w:r>
        <w:rPr>
          <w:b/>
        </w:rPr>
        <w:t>Lede</w:t>
      </w:r>
      <w:proofErr w:type="spellEnd"/>
      <w:r w:rsidRPr="008D23ED">
        <w:rPr>
          <w:b/>
        </w:rPr>
        <w:t xml:space="preserve"> Ideas and Angles</w:t>
      </w:r>
    </w:p>
    <w:p w:rsidR="007F7D5F" w:rsidRDefault="007F7D5F" w:rsidP="007F7D5F">
      <w:pPr>
        <w:rPr>
          <w:b/>
          <w:bCs/>
        </w:rPr>
      </w:pPr>
    </w:p>
    <w:p w:rsidR="00CB551E" w:rsidRDefault="00CB551E" w:rsidP="007F7D5F">
      <w:pPr>
        <w:rPr>
          <w:b/>
          <w:bCs/>
        </w:rPr>
        <w:sectPr w:rsidR="00CB551E" w:rsidSect="00CB551E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7F7D5F" w:rsidRPr="008D23ED" w:rsidRDefault="007F7D5F" w:rsidP="007F7D5F">
      <w:pPr>
        <w:rPr>
          <w:b/>
          <w:bCs/>
        </w:rPr>
      </w:pPr>
      <w:r>
        <w:rPr>
          <w:b/>
          <w:bCs/>
        </w:rPr>
        <w:lastRenderedPageBreak/>
        <w:t>S</w:t>
      </w:r>
      <w:r w:rsidRPr="008D23ED">
        <w:rPr>
          <w:b/>
          <w:bCs/>
        </w:rPr>
        <w:t>hould be:</w:t>
      </w:r>
    </w:p>
    <w:p w:rsidR="007F7D5F" w:rsidRPr="008D23ED" w:rsidRDefault="007F7D5F" w:rsidP="007F7D5F">
      <w:pPr>
        <w:rPr>
          <w:b/>
          <w:bCs/>
        </w:rPr>
      </w:pPr>
    </w:p>
    <w:p w:rsidR="007F7D5F" w:rsidRPr="008D23ED" w:rsidRDefault="007F7D5F" w:rsidP="007F7D5F">
      <w:pPr>
        <w:numPr>
          <w:ilvl w:val="0"/>
          <w:numId w:val="3"/>
        </w:numPr>
        <w:tabs>
          <w:tab w:val="clear" w:pos="720"/>
        </w:tabs>
        <w:ind w:left="360"/>
      </w:pPr>
      <w:r w:rsidRPr="008D23ED">
        <w:t>Newsworthy</w:t>
      </w:r>
    </w:p>
    <w:p w:rsidR="007F7D5F" w:rsidRPr="008D23ED" w:rsidRDefault="007F7D5F" w:rsidP="007F7D5F">
      <w:pPr>
        <w:numPr>
          <w:ilvl w:val="0"/>
          <w:numId w:val="3"/>
        </w:numPr>
        <w:tabs>
          <w:tab w:val="clear" w:pos="720"/>
        </w:tabs>
        <w:ind w:left="360"/>
      </w:pPr>
      <w:r w:rsidRPr="008D23ED">
        <w:t>Timely</w:t>
      </w:r>
    </w:p>
    <w:p w:rsidR="007F7D5F" w:rsidRPr="008D23ED" w:rsidRDefault="007F7D5F" w:rsidP="007F7D5F">
      <w:pPr>
        <w:numPr>
          <w:ilvl w:val="0"/>
          <w:numId w:val="3"/>
        </w:numPr>
        <w:tabs>
          <w:tab w:val="clear" w:pos="720"/>
        </w:tabs>
        <w:ind w:left="360"/>
      </w:pPr>
      <w:r w:rsidRPr="008D23ED">
        <w:t>Topical</w:t>
      </w:r>
    </w:p>
    <w:p w:rsidR="007F7D5F" w:rsidRPr="008D23ED" w:rsidRDefault="007F7D5F" w:rsidP="007F7D5F">
      <w:pPr>
        <w:numPr>
          <w:ilvl w:val="0"/>
          <w:numId w:val="3"/>
        </w:numPr>
        <w:tabs>
          <w:tab w:val="clear" w:pos="720"/>
        </w:tabs>
        <w:ind w:left="360"/>
      </w:pPr>
      <w:r w:rsidRPr="008D23ED">
        <w:t>Trendy</w:t>
      </w:r>
    </w:p>
    <w:p w:rsidR="007F7D5F" w:rsidRPr="008D23ED" w:rsidRDefault="007F7D5F" w:rsidP="007F7D5F"/>
    <w:p w:rsidR="007F7D5F" w:rsidRPr="008D23ED" w:rsidRDefault="007F7D5F" w:rsidP="007F7D5F">
      <w:pPr>
        <w:rPr>
          <w:b/>
          <w:bCs/>
        </w:rPr>
      </w:pPr>
      <w:r>
        <w:rPr>
          <w:b/>
          <w:bCs/>
        </w:rPr>
        <w:t>Sh</w:t>
      </w:r>
      <w:r w:rsidRPr="008D23ED">
        <w:rPr>
          <w:b/>
          <w:bCs/>
        </w:rPr>
        <w:t>ould have:</w:t>
      </w:r>
    </w:p>
    <w:p w:rsidR="007F7D5F" w:rsidRPr="008D23ED" w:rsidRDefault="007F7D5F" w:rsidP="007F7D5F">
      <w:pPr>
        <w:rPr>
          <w:b/>
          <w:bCs/>
        </w:rPr>
      </w:pPr>
    </w:p>
    <w:p w:rsidR="007F7D5F" w:rsidRPr="008D23ED" w:rsidRDefault="007F7D5F" w:rsidP="007F7D5F">
      <w:pPr>
        <w:numPr>
          <w:ilvl w:val="0"/>
          <w:numId w:val="4"/>
        </w:numPr>
        <w:tabs>
          <w:tab w:val="clear" w:pos="720"/>
        </w:tabs>
        <w:ind w:left="360"/>
      </w:pPr>
      <w:r w:rsidRPr="008D23ED">
        <w:t>Drama</w:t>
      </w:r>
    </w:p>
    <w:p w:rsidR="007F7D5F" w:rsidRPr="008D23ED" w:rsidRDefault="007F7D5F" w:rsidP="007F7D5F">
      <w:pPr>
        <w:numPr>
          <w:ilvl w:val="0"/>
          <w:numId w:val="4"/>
        </w:numPr>
        <w:tabs>
          <w:tab w:val="clear" w:pos="720"/>
        </w:tabs>
        <w:ind w:left="360"/>
      </w:pPr>
      <w:r w:rsidRPr="008D23ED">
        <w:t>Controversy</w:t>
      </w:r>
    </w:p>
    <w:p w:rsidR="007F7D5F" w:rsidRPr="008D23ED" w:rsidRDefault="007F7D5F" w:rsidP="007F7D5F">
      <w:pPr>
        <w:numPr>
          <w:ilvl w:val="0"/>
          <w:numId w:val="4"/>
        </w:numPr>
        <w:tabs>
          <w:tab w:val="clear" w:pos="720"/>
        </w:tabs>
        <w:ind w:left="360"/>
      </w:pPr>
      <w:r w:rsidRPr="008D23ED">
        <w:t>Conflict</w:t>
      </w:r>
    </w:p>
    <w:p w:rsidR="007F7D5F" w:rsidRPr="008D23ED" w:rsidRDefault="007F7D5F" w:rsidP="007F7D5F">
      <w:pPr>
        <w:numPr>
          <w:ilvl w:val="0"/>
          <w:numId w:val="4"/>
        </w:numPr>
        <w:tabs>
          <w:tab w:val="clear" w:pos="720"/>
        </w:tabs>
        <w:ind w:left="360"/>
      </w:pPr>
      <w:r w:rsidRPr="008D23ED">
        <w:t xml:space="preserve">Human interest </w:t>
      </w:r>
    </w:p>
    <w:p w:rsidR="007F7D5F" w:rsidRPr="008D23ED" w:rsidRDefault="007F7D5F" w:rsidP="007F7D5F">
      <w:pPr>
        <w:numPr>
          <w:ilvl w:val="0"/>
          <w:numId w:val="4"/>
        </w:numPr>
        <w:tabs>
          <w:tab w:val="clear" w:pos="720"/>
        </w:tabs>
        <w:ind w:left="360"/>
      </w:pPr>
      <w:r w:rsidRPr="008D23ED">
        <w:t>Local interest</w:t>
      </w:r>
    </w:p>
    <w:p w:rsidR="007F7D5F" w:rsidRPr="008D23ED" w:rsidRDefault="007F7D5F" w:rsidP="007F7D5F"/>
    <w:p w:rsidR="004529E1" w:rsidRDefault="004529E1" w:rsidP="007F7D5F">
      <w:pPr>
        <w:rPr>
          <w:b/>
          <w:bCs/>
        </w:rPr>
      </w:pPr>
    </w:p>
    <w:p w:rsidR="004529E1" w:rsidRDefault="004529E1" w:rsidP="007F7D5F">
      <w:pPr>
        <w:rPr>
          <w:b/>
          <w:bCs/>
        </w:rPr>
      </w:pPr>
    </w:p>
    <w:p w:rsidR="004529E1" w:rsidRDefault="004529E1" w:rsidP="007F7D5F">
      <w:pPr>
        <w:rPr>
          <w:b/>
          <w:bCs/>
        </w:rPr>
      </w:pPr>
    </w:p>
    <w:p w:rsidR="004529E1" w:rsidRDefault="004529E1" w:rsidP="007F7D5F">
      <w:pPr>
        <w:rPr>
          <w:b/>
          <w:bCs/>
        </w:rPr>
      </w:pPr>
    </w:p>
    <w:p w:rsidR="004529E1" w:rsidRDefault="004529E1" w:rsidP="007F7D5F">
      <w:pPr>
        <w:rPr>
          <w:b/>
          <w:bCs/>
        </w:rPr>
      </w:pPr>
    </w:p>
    <w:p w:rsidR="004529E1" w:rsidRDefault="004529E1" w:rsidP="007F7D5F">
      <w:pPr>
        <w:rPr>
          <w:b/>
          <w:bCs/>
        </w:rPr>
      </w:pPr>
    </w:p>
    <w:p w:rsidR="004529E1" w:rsidRDefault="004529E1" w:rsidP="007F7D5F">
      <w:pPr>
        <w:rPr>
          <w:b/>
          <w:bCs/>
        </w:rPr>
      </w:pPr>
    </w:p>
    <w:p w:rsidR="007F7D5F" w:rsidRPr="008D23ED" w:rsidRDefault="007F7D5F" w:rsidP="007F7D5F">
      <w:pPr>
        <w:rPr>
          <w:b/>
          <w:bCs/>
        </w:rPr>
      </w:pPr>
      <w:r w:rsidRPr="008D23ED">
        <w:rPr>
          <w:b/>
          <w:bCs/>
        </w:rPr>
        <w:t xml:space="preserve">Good </w:t>
      </w:r>
      <w:r w:rsidR="00CB551E">
        <w:rPr>
          <w:b/>
          <w:bCs/>
        </w:rPr>
        <w:t>angles:</w:t>
      </w:r>
    </w:p>
    <w:p w:rsidR="007F7D5F" w:rsidRPr="008D23ED" w:rsidRDefault="007F7D5F" w:rsidP="007F7D5F">
      <w:pPr>
        <w:rPr>
          <w:b/>
          <w:bCs/>
        </w:rPr>
      </w:pPr>
    </w:p>
    <w:p w:rsidR="007F7D5F" w:rsidRPr="008D23ED" w:rsidRDefault="007F7D5F" w:rsidP="007F7D5F">
      <w:pPr>
        <w:numPr>
          <w:ilvl w:val="0"/>
          <w:numId w:val="5"/>
        </w:numPr>
        <w:tabs>
          <w:tab w:val="clear" w:pos="720"/>
          <w:tab w:val="num" w:pos="-3060"/>
        </w:tabs>
        <w:ind w:left="360"/>
      </w:pPr>
      <w:r w:rsidRPr="008D23ED">
        <w:t>Health</w:t>
      </w:r>
    </w:p>
    <w:p w:rsidR="007F7D5F" w:rsidRPr="008D23ED" w:rsidRDefault="007F7D5F" w:rsidP="007F7D5F">
      <w:pPr>
        <w:numPr>
          <w:ilvl w:val="0"/>
          <w:numId w:val="5"/>
        </w:numPr>
        <w:tabs>
          <w:tab w:val="clear" w:pos="720"/>
          <w:tab w:val="num" w:pos="-3060"/>
        </w:tabs>
        <w:ind w:left="360"/>
      </w:pPr>
      <w:r w:rsidRPr="008D23ED">
        <w:t>Money</w:t>
      </w:r>
    </w:p>
    <w:p w:rsidR="007F7D5F" w:rsidRPr="008D23ED" w:rsidRDefault="007F7D5F" w:rsidP="007F7D5F">
      <w:pPr>
        <w:numPr>
          <w:ilvl w:val="0"/>
          <w:numId w:val="5"/>
        </w:numPr>
        <w:tabs>
          <w:tab w:val="clear" w:pos="720"/>
          <w:tab w:val="num" w:pos="-3060"/>
        </w:tabs>
        <w:ind w:left="360"/>
      </w:pPr>
      <w:r w:rsidRPr="008D23ED">
        <w:t>Longevity</w:t>
      </w:r>
    </w:p>
    <w:p w:rsidR="007F7D5F" w:rsidRDefault="007F7D5F" w:rsidP="007F7D5F">
      <w:pPr>
        <w:numPr>
          <w:ilvl w:val="0"/>
          <w:numId w:val="5"/>
        </w:numPr>
        <w:tabs>
          <w:tab w:val="clear" w:pos="720"/>
          <w:tab w:val="num" w:pos="-3060"/>
        </w:tabs>
        <w:ind w:left="360"/>
      </w:pPr>
      <w:r w:rsidRPr="008D23ED">
        <w:t>Environment</w:t>
      </w:r>
    </w:p>
    <w:p w:rsidR="007F7D5F" w:rsidRDefault="007F7D5F" w:rsidP="007F7D5F">
      <w:pPr>
        <w:numPr>
          <w:ilvl w:val="0"/>
          <w:numId w:val="5"/>
        </w:numPr>
        <w:tabs>
          <w:tab w:val="clear" w:pos="720"/>
          <w:tab w:val="num" w:pos="-3060"/>
        </w:tabs>
        <w:ind w:left="360"/>
      </w:pPr>
      <w:r>
        <w:t>Sex</w:t>
      </w:r>
    </w:p>
    <w:p w:rsidR="007F7D5F" w:rsidRDefault="007F7D5F" w:rsidP="007F7D5F">
      <w:pPr>
        <w:numPr>
          <w:ilvl w:val="0"/>
          <w:numId w:val="5"/>
        </w:numPr>
        <w:tabs>
          <w:tab w:val="clear" w:pos="720"/>
          <w:tab w:val="num" w:pos="-3060"/>
        </w:tabs>
        <w:ind w:left="360"/>
      </w:pPr>
      <w:r>
        <w:t>Child care</w:t>
      </w:r>
    </w:p>
    <w:p w:rsidR="007F7D5F" w:rsidRPr="008D23ED" w:rsidRDefault="007F7D5F" w:rsidP="007F7D5F">
      <w:pPr>
        <w:numPr>
          <w:ilvl w:val="0"/>
          <w:numId w:val="5"/>
        </w:numPr>
        <w:tabs>
          <w:tab w:val="clear" w:pos="720"/>
          <w:tab w:val="num" w:pos="-3060"/>
        </w:tabs>
        <w:ind w:left="360"/>
      </w:pPr>
      <w:r>
        <w:t>Personal development</w:t>
      </w:r>
    </w:p>
    <w:p w:rsidR="007F7D5F" w:rsidRPr="008D23ED" w:rsidRDefault="007F7D5F" w:rsidP="007F7D5F"/>
    <w:p w:rsidR="007F7D5F" w:rsidRPr="008D23ED" w:rsidRDefault="007F7D5F" w:rsidP="007F7D5F">
      <w:pPr>
        <w:rPr>
          <w:b/>
          <w:bCs/>
        </w:rPr>
      </w:pPr>
      <w:r w:rsidRPr="008D23ED">
        <w:rPr>
          <w:b/>
          <w:bCs/>
        </w:rPr>
        <w:t xml:space="preserve">Good </w:t>
      </w:r>
      <w:r>
        <w:rPr>
          <w:b/>
          <w:bCs/>
        </w:rPr>
        <w:t>sources</w:t>
      </w:r>
      <w:r w:rsidRPr="008D23ED">
        <w:rPr>
          <w:b/>
          <w:bCs/>
        </w:rPr>
        <w:t>:</w:t>
      </w:r>
    </w:p>
    <w:p w:rsidR="007F7D5F" w:rsidRPr="008D23ED" w:rsidRDefault="007F7D5F" w:rsidP="007F7D5F"/>
    <w:p w:rsidR="007F7D5F" w:rsidRPr="008D23ED" w:rsidRDefault="007F7D5F" w:rsidP="007F7D5F">
      <w:pPr>
        <w:numPr>
          <w:ilvl w:val="0"/>
          <w:numId w:val="6"/>
        </w:numPr>
        <w:tabs>
          <w:tab w:val="clear" w:pos="720"/>
        </w:tabs>
        <w:ind w:left="360"/>
      </w:pPr>
      <w:r w:rsidRPr="008D23ED">
        <w:t>Surveys (consumers, voters, employees)</w:t>
      </w:r>
    </w:p>
    <w:p w:rsidR="007F7D5F" w:rsidRPr="008D23ED" w:rsidRDefault="007F7D5F" w:rsidP="007F7D5F">
      <w:pPr>
        <w:numPr>
          <w:ilvl w:val="0"/>
          <w:numId w:val="6"/>
        </w:numPr>
        <w:tabs>
          <w:tab w:val="clear" w:pos="720"/>
        </w:tabs>
        <w:ind w:left="360"/>
      </w:pPr>
      <w:r w:rsidRPr="008D23ED">
        <w:t>Statistics (</w:t>
      </w:r>
      <w:proofErr w:type="spellStart"/>
      <w:r w:rsidRPr="008D23ED">
        <w:t>e.g</w:t>
      </w:r>
      <w:proofErr w:type="spellEnd"/>
      <w:r w:rsidRPr="008D23ED">
        <w:t>, Top 10 List)</w:t>
      </w:r>
    </w:p>
    <w:p w:rsidR="00E846A3" w:rsidRDefault="004529E1"/>
    <w:sectPr w:rsidR="00E846A3" w:rsidSect="00CB551E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EF1"/>
    <w:multiLevelType w:val="hybridMultilevel"/>
    <w:tmpl w:val="0F940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575E9"/>
    <w:multiLevelType w:val="hybridMultilevel"/>
    <w:tmpl w:val="5B007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B6EAE"/>
    <w:multiLevelType w:val="hybridMultilevel"/>
    <w:tmpl w:val="C316C7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46228EE"/>
    <w:multiLevelType w:val="hybridMultilevel"/>
    <w:tmpl w:val="EC7E2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6065A6"/>
    <w:multiLevelType w:val="hybridMultilevel"/>
    <w:tmpl w:val="0506242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16554FB"/>
    <w:multiLevelType w:val="hybridMultilevel"/>
    <w:tmpl w:val="B2FC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5A0CE2"/>
    <w:multiLevelType w:val="hybridMultilevel"/>
    <w:tmpl w:val="E0305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F7D5F"/>
    <w:rsid w:val="000721BE"/>
    <w:rsid w:val="00104C35"/>
    <w:rsid w:val="00216A72"/>
    <w:rsid w:val="00242AA4"/>
    <w:rsid w:val="002559C9"/>
    <w:rsid w:val="002A70C9"/>
    <w:rsid w:val="004529E1"/>
    <w:rsid w:val="00543CF9"/>
    <w:rsid w:val="005836E8"/>
    <w:rsid w:val="007F0A88"/>
    <w:rsid w:val="007F7D5F"/>
    <w:rsid w:val="00876B23"/>
    <w:rsid w:val="00912412"/>
    <w:rsid w:val="009E5142"/>
    <w:rsid w:val="00B238BA"/>
    <w:rsid w:val="00C30E9C"/>
    <w:rsid w:val="00C82D97"/>
    <w:rsid w:val="00CB0DEA"/>
    <w:rsid w:val="00CB551E"/>
    <w:rsid w:val="00CD66A5"/>
    <w:rsid w:val="00D2357C"/>
    <w:rsid w:val="00DA091F"/>
    <w:rsid w:val="00DD1D95"/>
    <w:rsid w:val="00E961D7"/>
    <w:rsid w:val="00F41ED7"/>
    <w:rsid w:val="00FD2AE7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5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D5F"/>
    <w:rPr>
      <w:color w:val="0000FF"/>
      <w:u w:val="single"/>
    </w:rPr>
  </w:style>
  <w:style w:type="paragraph" w:styleId="NormalWeb">
    <w:name w:val="Normal (Web)"/>
    <w:basedOn w:val="Normal"/>
    <w:uiPriority w:val="99"/>
    <w:rsid w:val="007F7D5F"/>
    <w:pPr>
      <w:spacing w:before="100" w:beforeAutospacing="1" w:after="100" w:afterAutospacing="1"/>
    </w:pPr>
  </w:style>
  <w:style w:type="character" w:customStyle="1" w:styleId="ipa1">
    <w:name w:val="ipa1"/>
    <w:basedOn w:val="DefaultParagraphFont"/>
    <w:rsid w:val="00CD66A5"/>
    <w:rPr>
      <w:rFonts w:ascii="Arial Unicode MS" w:eastAsia="Arial Unicode MS" w:hAnsi="Arial Unicode MS" w:cs="Arial Unicode MS" w:hint="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A5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124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8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155231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30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2456">
                  <w:marLeft w:val="2760"/>
                  <w:marRight w:val="50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02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7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53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21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94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05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792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freedictionary.com/le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freedictionary.com/le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db155@nyu.edu" TargetMode="External"/><Relationship Id="rId10" Type="http://schemas.openxmlformats.org/officeDocument/2006/relationships/hyperlink" Target="http://youngwriter.typepa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Newspa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3</cp:revision>
  <cp:lastPrinted>2011-06-17T12:49:00Z</cp:lastPrinted>
  <dcterms:created xsi:type="dcterms:W3CDTF">2012-06-11T17:40:00Z</dcterms:created>
  <dcterms:modified xsi:type="dcterms:W3CDTF">2012-08-15T20:15:00Z</dcterms:modified>
</cp:coreProperties>
</file>